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50C72" w14:textId="7402ABF8" w:rsidR="00A86DF2" w:rsidRPr="00EA0906" w:rsidRDefault="00A86DF2" w:rsidP="00EA090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DF2">
        <w:rPr>
          <w:rFonts w:ascii="Times New Roman" w:hAnsi="Times New Roman" w:cs="Times New Roman"/>
          <w:b/>
          <w:bCs/>
          <w:sz w:val="28"/>
          <w:szCs w:val="28"/>
        </w:rPr>
        <w:t>Вопросы к теме 6 «Личность»</w:t>
      </w:r>
    </w:p>
    <w:p w14:paraId="2B6B3826" w14:textId="77777777" w:rsidR="00A86DF2" w:rsidRPr="00A86DF2" w:rsidRDefault="00A86DF2" w:rsidP="00A86DF2">
      <w:pPr>
        <w:numPr>
          <w:ilvl w:val="0"/>
          <w:numId w:val="1"/>
        </w:numPr>
        <w:tabs>
          <w:tab w:val="left" w:pos="223"/>
        </w:tabs>
        <w:autoSpaceDE w:val="0"/>
        <w:autoSpaceDN w:val="0"/>
        <w:adjustRightInd w:val="0"/>
        <w:spacing w:before="20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личности и раскройте содержание этого понятия.</w:t>
      </w:r>
    </w:p>
    <w:p w14:paraId="4B55CF43" w14:textId="77777777" w:rsidR="00A86DF2" w:rsidRPr="00A86DF2" w:rsidRDefault="00A86DF2" w:rsidP="00A86DF2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соотношение понятий «индивид», «субъект деятельности», «личность» и «индивидуальность».</w:t>
      </w:r>
    </w:p>
    <w:p w14:paraId="35FD25CA" w14:textId="77910C94" w:rsidR="00A86DF2" w:rsidRPr="00A86DF2" w:rsidRDefault="00A86DF2" w:rsidP="00A86DF2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входит в структуру личности?</w:t>
      </w:r>
    </w:p>
    <w:p w14:paraId="4B9F982A" w14:textId="5A3603BA" w:rsidR="00A86DF2" w:rsidRPr="00A86DF2" w:rsidRDefault="00A86DF2" w:rsidP="00A86DF2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проблему соотношения биологического и социального в личности.</w:t>
      </w:r>
    </w:p>
    <w:p w14:paraId="449D5EAC" w14:textId="7BAFB461" w:rsidR="00A86DF2" w:rsidRPr="00A86DF2" w:rsidRDefault="00797FBF" w:rsidP="00797FBF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86DF2"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состоит суть концепции структуры личности К. К. Платонова?</w:t>
      </w:r>
    </w:p>
    <w:p w14:paraId="6445B709" w14:textId="17587195" w:rsidR="00A86DF2" w:rsidRPr="00A86DF2" w:rsidRDefault="00797FBF" w:rsidP="00797FBF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86DF2"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структурном подходе А. Н. Леонтьева.</w:t>
      </w:r>
    </w:p>
    <w:p w14:paraId="4AD92959" w14:textId="1F7D6049" w:rsidR="00A86DF2" w:rsidRDefault="00797FBF" w:rsidP="00797FBF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86DF2" w:rsidRPr="00A86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состоит концепция развития личности Э. Эриксона</w:t>
      </w:r>
    </w:p>
    <w:p w14:paraId="27E388B8" w14:textId="0FA2CF98" w:rsidR="00EA0906" w:rsidRPr="00A86DF2" w:rsidRDefault="00EA0906" w:rsidP="00797FBF">
      <w:pPr>
        <w:tabs>
          <w:tab w:val="left" w:pos="2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Что представляет собой процесс социализации личности? С какими процессами соотносится социализация?</w:t>
      </w:r>
    </w:p>
    <w:sectPr w:rsidR="00EA0906" w:rsidRPr="00A86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1F32C4"/>
    <w:multiLevelType w:val="singleLevel"/>
    <w:tmpl w:val="987A20A0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DE"/>
    <w:rsid w:val="00320CDE"/>
    <w:rsid w:val="00797FBF"/>
    <w:rsid w:val="00A86DF2"/>
    <w:rsid w:val="00EA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E33F"/>
  <w15:chartTrackingRefBased/>
  <w15:docId w15:val="{C0029DC8-E10C-4B06-9BF5-10E8824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3</cp:revision>
  <dcterms:created xsi:type="dcterms:W3CDTF">2020-08-21T18:02:00Z</dcterms:created>
  <dcterms:modified xsi:type="dcterms:W3CDTF">2020-08-22T02:45:00Z</dcterms:modified>
</cp:coreProperties>
</file>